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EC39EC" w:rsidRDefault="00D378EB" w:rsidP="00311028">
      <w:pPr>
        <w:tabs>
          <w:tab w:val="left" w:pos="2325"/>
        </w:tabs>
        <w:rPr>
          <w:rFonts w:asciiTheme="minorHAnsi" w:eastAsia="Yu Gothic" w:hAnsiTheme="minorHAnsi" w:cstheme="minorHAnsi"/>
          <w:b/>
          <w:color w:val="auto"/>
          <w:sz w:val="32"/>
          <w:szCs w:val="32"/>
        </w:rPr>
      </w:pPr>
      <w:r w:rsidRPr="00EC39EC">
        <w:rPr>
          <w:rFonts w:asciiTheme="minorHAnsi" w:eastAsia="Yu Gothic" w:hAnsiTheme="minorHAnsi" w:cstheme="minorHAnsi"/>
          <w:b/>
          <w:color w:val="auto"/>
          <w:sz w:val="32"/>
          <w:szCs w:val="32"/>
        </w:rPr>
        <w:t>PRIJAVNICA</w:t>
      </w:r>
    </w:p>
    <w:p w14:paraId="2E8058B1" w14:textId="480DD9AB" w:rsidR="00311028" w:rsidRPr="00EC39EC" w:rsidRDefault="00A86B8F" w:rsidP="00955D90">
      <w:pPr>
        <w:spacing w:line="240" w:lineRule="auto"/>
        <w:rPr>
          <w:rFonts w:asciiTheme="minorHAnsi" w:eastAsia="Yu Gothic" w:hAnsiTheme="minorHAnsi" w:cstheme="minorHAnsi"/>
          <w:color w:val="00B050"/>
          <w:sz w:val="24"/>
          <w:szCs w:val="24"/>
        </w:rPr>
      </w:pPr>
      <w:r w:rsidRPr="00EC39EC">
        <w:rPr>
          <w:rFonts w:asciiTheme="minorHAnsi" w:eastAsia="Yu Gothic" w:hAnsiTheme="minorHAnsi" w:cstheme="minorHAnsi"/>
          <w:b/>
          <w:bCs/>
          <w:sz w:val="24"/>
          <w:szCs w:val="24"/>
        </w:rPr>
        <w:sym w:font="Wingdings" w:char="F0A8"/>
      </w:r>
      <w:r w:rsidRPr="00EC39EC">
        <w:rPr>
          <w:rFonts w:asciiTheme="minorHAnsi" w:eastAsia="Yu Gothic" w:hAnsiTheme="minorHAnsi" w:cstheme="minorHAnsi"/>
          <w:b/>
          <w:bCs/>
          <w:sz w:val="24"/>
          <w:szCs w:val="24"/>
        </w:rPr>
        <w:t xml:space="preserve"> </w:t>
      </w:r>
      <w:r w:rsidR="00573475" w:rsidRPr="00EC39EC">
        <w:rPr>
          <w:rFonts w:asciiTheme="minorHAnsi" w:eastAsia="Yu Gothic" w:hAnsiTheme="minorHAnsi" w:cstheme="minorHAnsi"/>
          <w:b/>
          <w:sz w:val="24"/>
          <w:szCs w:val="24"/>
        </w:rPr>
        <w:t xml:space="preserve">Da, prijavljam se </w:t>
      </w:r>
      <w:r w:rsidR="00955D90" w:rsidRPr="00EC39EC">
        <w:rPr>
          <w:rFonts w:asciiTheme="minorHAnsi" w:eastAsia="Yu Gothic" w:hAnsiTheme="minorHAnsi" w:cstheme="minorHAnsi"/>
          <w:b/>
          <w:sz w:val="24"/>
          <w:szCs w:val="24"/>
        </w:rPr>
        <w:t>v IRDO Trajnostno supervizijo</w:t>
      </w:r>
    </w:p>
    <w:p w14:paraId="3DDF2799" w14:textId="3A11F255" w:rsidR="00100F1B" w:rsidRPr="00EC39EC" w:rsidRDefault="00100F1B" w:rsidP="00100F1B">
      <w:pPr>
        <w:widowControl w:val="0"/>
        <w:spacing w:line="240" w:lineRule="auto"/>
        <w:jc w:val="both"/>
        <w:rPr>
          <w:rFonts w:asciiTheme="minorHAnsi" w:eastAsia="Yu Gothic" w:hAnsiTheme="minorHAnsi" w:cstheme="minorHAnsi"/>
          <w:b/>
          <w:i/>
          <w:color w:val="auto"/>
          <w:sz w:val="24"/>
          <w:szCs w:val="24"/>
        </w:rPr>
      </w:pPr>
      <w:r w:rsidRPr="00EC39EC">
        <w:rPr>
          <w:rFonts w:asciiTheme="minorHAnsi" w:eastAsia="Yu Gothic" w:hAnsiTheme="minorHAnsi" w:cstheme="minorHAnsi"/>
          <w:sz w:val="24"/>
          <w:szCs w:val="24"/>
        </w:rPr>
        <w:sym w:font="Wingdings" w:char="F0A8"/>
      </w:r>
      <w:r w:rsidRPr="00EC39EC">
        <w:rPr>
          <w:rFonts w:asciiTheme="minorHAnsi" w:eastAsia="Yu Gothic" w:hAnsiTheme="minorHAnsi" w:cstheme="minorHAnsi"/>
          <w:sz w:val="24"/>
          <w:szCs w:val="24"/>
        </w:rPr>
        <w:t xml:space="preserve"> </w:t>
      </w:r>
      <w:r w:rsidRPr="00EC39EC">
        <w:rPr>
          <w:rFonts w:asciiTheme="minorHAnsi" w:eastAsia="Yu Gothic" w:hAnsiTheme="minorHAnsi" w:cstheme="minorHAnsi"/>
          <w:b/>
          <w:sz w:val="24"/>
          <w:szCs w:val="24"/>
        </w:rPr>
        <w:t xml:space="preserve">Da, izjavljamo, da smo v času prijave člani </w:t>
      </w:r>
      <w:r w:rsidRPr="00EC39EC">
        <w:rPr>
          <w:rFonts w:asciiTheme="minorHAnsi" w:eastAsia="Yu Gothic" w:hAnsiTheme="minorHAnsi" w:cstheme="minorHAnsi"/>
          <w:sz w:val="24"/>
          <w:szCs w:val="24"/>
        </w:rPr>
        <w:t xml:space="preserve">Inštituta </w:t>
      </w:r>
      <w:r w:rsidRPr="00EC39EC">
        <w:rPr>
          <w:rFonts w:asciiTheme="minorHAnsi" w:eastAsia="Yu Gothic" w:hAnsiTheme="minorHAnsi" w:cstheme="minorHAnsi"/>
          <w:color w:val="auto"/>
          <w:sz w:val="24"/>
          <w:szCs w:val="24"/>
        </w:rPr>
        <w:t>IRDO  (označite za % popust)</w:t>
      </w:r>
    </w:p>
    <w:p w14:paraId="0CD746C3" w14:textId="77777777" w:rsidR="00311028" w:rsidRPr="00EC39EC" w:rsidRDefault="00311028" w:rsidP="00311028">
      <w:pPr>
        <w:spacing w:line="240" w:lineRule="auto"/>
        <w:rPr>
          <w:rFonts w:asciiTheme="minorHAnsi" w:eastAsia="Yu Gothic" w:hAnsiTheme="minorHAnsi" w:cstheme="minorHAnsi"/>
          <w:sz w:val="24"/>
          <w:szCs w:val="24"/>
        </w:rPr>
      </w:pPr>
    </w:p>
    <w:p w14:paraId="49F17A50" w14:textId="0FBC3A0F" w:rsidR="00955D90" w:rsidRPr="00EC39EC" w:rsidRDefault="00151C0C" w:rsidP="00955D90">
      <w:pPr>
        <w:spacing w:line="240" w:lineRule="auto"/>
        <w:rPr>
          <w:rFonts w:asciiTheme="minorHAnsi" w:eastAsia="Yu Gothic" w:hAnsiTheme="minorHAnsi" w:cstheme="minorHAnsi"/>
          <w:b/>
          <w:bCs/>
          <w:color w:val="auto"/>
          <w:sz w:val="24"/>
          <w:szCs w:val="24"/>
        </w:rPr>
      </w:pPr>
      <w:r w:rsidRPr="00EC39EC">
        <w:rPr>
          <w:rFonts w:asciiTheme="minorHAnsi" w:eastAsia="Yu Gothic" w:hAnsiTheme="minorHAnsi" w:cstheme="minorHAnsi"/>
          <w:b/>
          <w:bCs/>
          <w:color w:val="auto"/>
          <w:sz w:val="24"/>
          <w:szCs w:val="24"/>
        </w:rPr>
        <w:t>TERMINI za leto 2024 (označite):</w:t>
      </w:r>
    </w:p>
    <w:tbl>
      <w:tblPr>
        <w:tblStyle w:val="Tabelamre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6"/>
        <w:gridCol w:w="1276"/>
        <w:gridCol w:w="3686"/>
        <w:gridCol w:w="2402"/>
      </w:tblGrid>
      <w:tr w:rsidR="00151C0C" w:rsidRPr="00EC39EC" w14:paraId="67B4F4DB" w14:textId="77777777" w:rsidTr="00EC39EC">
        <w:tc>
          <w:tcPr>
            <w:tcW w:w="1696" w:type="dxa"/>
            <w:shd w:val="clear" w:color="auto" w:fill="D9D9D9" w:themeFill="background1" w:themeFillShade="D9"/>
          </w:tcPr>
          <w:p w14:paraId="6DB97EE2" w14:textId="77777777" w:rsidR="00151C0C" w:rsidRPr="00EC39EC" w:rsidRDefault="00151C0C" w:rsidP="00AE4BE9">
            <w:pPr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color w:val="000000" w:themeColor="text1"/>
                <w:sz w:val="24"/>
                <w:szCs w:val="24"/>
              </w:rPr>
              <w:br w:type="page"/>
            </w:r>
            <w:r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Datum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0458AFB" w14:textId="77777777" w:rsidR="00151C0C" w:rsidRPr="00EC39EC" w:rsidRDefault="00151C0C" w:rsidP="00AE4BE9">
            <w:pPr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>Ura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06F181CC" w14:textId="77777777" w:rsidR="00151C0C" w:rsidRPr="00EC39EC" w:rsidRDefault="00151C0C" w:rsidP="00AE4BE9">
            <w:pPr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>Vsebina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14:paraId="7A0D34F1" w14:textId="77777777" w:rsidR="00151C0C" w:rsidRPr="00EC39EC" w:rsidRDefault="00151C0C" w:rsidP="00AE4BE9">
            <w:pPr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Predavatelj</w:t>
            </w:r>
          </w:p>
        </w:tc>
      </w:tr>
      <w:tr w:rsidR="00151C0C" w:rsidRPr="00EC39EC" w14:paraId="15C91B05" w14:textId="77777777" w:rsidTr="00EC39EC">
        <w:tc>
          <w:tcPr>
            <w:tcW w:w="1696" w:type="dxa"/>
          </w:tcPr>
          <w:p w14:paraId="24225518" w14:textId="047BC25D" w:rsidR="00151C0C" w:rsidRPr="00EC39EC" w:rsidRDefault="00151C0C" w:rsidP="00AE4BE9">
            <w:pPr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sym w:font="Wingdings" w:char="F0A8"/>
            </w:r>
            <w:r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  </w:t>
            </w:r>
            <w:r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  <w:t>1x mesečno</w:t>
            </w:r>
            <w:r w:rsidR="004E2FC2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(sreda)</w:t>
            </w:r>
            <w:r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  <w:t>, online</w:t>
            </w:r>
          </w:p>
        </w:tc>
        <w:tc>
          <w:tcPr>
            <w:tcW w:w="1276" w:type="dxa"/>
          </w:tcPr>
          <w:p w14:paraId="542743E6" w14:textId="3CCDD91E" w:rsidR="00151C0C" w:rsidRPr="00EC39EC" w:rsidRDefault="00151C0C" w:rsidP="00AE4BE9">
            <w:pPr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13.00-1</w:t>
            </w:r>
            <w:r w:rsidR="001C245F"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4</w:t>
            </w:r>
            <w:r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.</w:t>
            </w:r>
            <w:r w:rsidR="001C245F"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3</w:t>
            </w:r>
            <w:r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86" w:type="dxa"/>
          </w:tcPr>
          <w:p w14:paraId="0164A1A8" w14:textId="368145B7" w:rsidR="00151C0C" w:rsidRPr="00EC39EC" w:rsidRDefault="00151C0C" w:rsidP="00151C0C">
            <w:pPr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  <w:t>Skupinska supervizija, aktualno na področju DO in TR</w:t>
            </w:r>
          </w:p>
        </w:tc>
        <w:tc>
          <w:tcPr>
            <w:tcW w:w="2402" w:type="dxa"/>
          </w:tcPr>
          <w:p w14:paraId="0C9A4802" w14:textId="1EC35ECA" w:rsidR="00151C0C" w:rsidRPr="00EC39EC" w:rsidRDefault="00151C0C" w:rsidP="00AE4BE9">
            <w:pPr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IRDO </w:t>
            </w:r>
            <w:r w:rsidR="001C245F"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certificiranci in </w:t>
            </w:r>
            <w:r w:rsidRPr="00EC39EC">
              <w:rPr>
                <w:rFonts w:asciiTheme="minorHAnsi" w:eastAsia="Yu Gothic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predavatelji</w:t>
            </w:r>
          </w:p>
        </w:tc>
      </w:tr>
    </w:tbl>
    <w:p w14:paraId="28BCCAB6" w14:textId="77777777" w:rsidR="00151C0C" w:rsidRPr="00EC39EC" w:rsidRDefault="00151C0C" w:rsidP="00955D90">
      <w:pPr>
        <w:spacing w:line="240" w:lineRule="auto"/>
        <w:rPr>
          <w:rFonts w:asciiTheme="minorHAnsi" w:eastAsia="Yu Gothic" w:hAnsiTheme="minorHAnsi" w:cstheme="minorHAnsi"/>
          <w:b/>
          <w:bCs/>
          <w:color w:val="FF6600"/>
          <w:sz w:val="24"/>
          <w:szCs w:val="24"/>
        </w:rPr>
      </w:pPr>
    </w:p>
    <w:p w14:paraId="487937D8" w14:textId="2085D963" w:rsidR="00955D90" w:rsidRDefault="00955D90" w:rsidP="00955D90">
      <w:pPr>
        <w:spacing w:line="240" w:lineRule="auto"/>
        <w:rPr>
          <w:rFonts w:asciiTheme="minorHAnsi" w:eastAsia="Yu Gothic" w:hAnsiTheme="minorHAnsi" w:cstheme="minorHAnsi"/>
          <w:b/>
          <w:bCs/>
          <w:color w:val="auto"/>
          <w:sz w:val="24"/>
          <w:szCs w:val="24"/>
        </w:rPr>
      </w:pPr>
      <w:r w:rsidRPr="00EC39EC">
        <w:rPr>
          <w:rFonts w:asciiTheme="minorHAnsi" w:eastAsia="Yu Gothic" w:hAnsiTheme="minorHAnsi" w:cstheme="minorHAnsi"/>
          <w:b/>
          <w:bCs/>
          <w:color w:val="auto"/>
          <w:sz w:val="24"/>
          <w:szCs w:val="24"/>
        </w:rPr>
        <w:t xml:space="preserve">VREDNOST VAŠE INVESTICIJE v supervizijo in nadgradnjo vašega znanja ter mreženje z drugimi strokovnjaki </w:t>
      </w:r>
    </w:p>
    <w:p w14:paraId="0689E57A" w14:textId="77777777" w:rsidR="004E2FC2" w:rsidRPr="00EC39EC" w:rsidRDefault="004E2FC2" w:rsidP="00955D90">
      <w:pPr>
        <w:spacing w:line="240" w:lineRule="auto"/>
        <w:rPr>
          <w:rFonts w:asciiTheme="minorHAnsi" w:eastAsia="Yu Gothic" w:hAnsiTheme="minorHAnsi" w:cstheme="minorHAnsi"/>
          <w:b/>
          <w:bCs/>
          <w:color w:val="auto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356"/>
      </w:tblGrid>
      <w:tr w:rsidR="00955D90" w:rsidRPr="00EC39EC" w14:paraId="7C2CA593" w14:textId="77777777" w:rsidTr="004E2FC2">
        <w:tc>
          <w:tcPr>
            <w:tcW w:w="9356" w:type="dxa"/>
            <w:shd w:val="clear" w:color="auto" w:fill="D9D9D9" w:themeFill="background1" w:themeFillShade="D9"/>
          </w:tcPr>
          <w:p w14:paraId="44D68E6F" w14:textId="0C1F231A" w:rsidR="00955D90" w:rsidRPr="00EC39EC" w:rsidRDefault="00955D90" w:rsidP="00311028">
            <w:pPr>
              <w:widowControl w:val="0"/>
              <w:rPr>
                <w:rFonts w:asciiTheme="minorHAnsi" w:eastAsia="Yu Gothic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color w:val="auto"/>
                <w:sz w:val="20"/>
                <w:szCs w:val="20"/>
              </w:rPr>
              <w:t>Cena za udeleženca/ko (izberite vrsto udeležbe)</w:t>
            </w:r>
          </w:p>
        </w:tc>
      </w:tr>
      <w:tr w:rsidR="00955D90" w:rsidRPr="00EC39EC" w14:paraId="345F646B" w14:textId="77777777" w:rsidTr="004E2FC2">
        <w:tc>
          <w:tcPr>
            <w:tcW w:w="9356" w:type="dxa"/>
          </w:tcPr>
          <w:p w14:paraId="1AB14AF7" w14:textId="42740568" w:rsidR="00B00E15" w:rsidRPr="00EC39EC" w:rsidRDefault="001C245F" w:rsidP="00955D90">
            <w:pPr>
              <w:pStyle w:val="Odstavekseznama"/>
              <w:numPr>
                <w:ilvl w:val="0"/>
                <w:numId w:val="30"/>
              </w:numPr>
              <w:spacing w:line="240" w:lineRule="auto"/>
              <w:rPr>
                <w:rFonts w:asciiTheme="minorHAnsi" w:eastAsia="Yu Gothic" w:hAnsiTheme="minorHAnsi" w:cstheme="minorHAnsi"/>
                <w:bCs/>
                <w:sz w:val="20"/>
                <w:szCs w:val="20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IRDO </w:t>
            </w:r>
            <w:r w:rsidR="00955D90"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Skupinska </w:t>
            </w:r>
            <w:r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trajnostna </w:t>
            </w:r>
            <w:r w:rsidR="00955D90"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supervizija:</w:t>
            </w:r>
            <w:r w:rsidR="00955D90"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 letna članarina 250 EUR</w:t>
            </w:r>
            <w:r w:rsidR="004E2FC2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 neto</w:t>
            </w:r>
            <w:r w:rsidR="00955D90"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 </w:t>
            </w:r>
            <w:r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+ 55 EUR DDV (22 %) = </w:t>
            </w:r>
            <w:r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>305 EUR bruto</w:t>
            </w:r>
            <w:r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 </w:t>
            </w:r>
          </w:p>
          <w:p w14:paraId="57D8F36F" w14:textId="35937AA0" w:rsidR="00955D90" w:rsidRPr="00EC39EC" w:rsidRDefault="00B00E15" w:rsidP="00955D90">
            <w:pPr>
              <w:pStyle w:val="Odstavekseznama"/>
              <w:numPr>
                <w:ilvl w:val="0"/>
                <w:numId w:val="30"/>
              </w:numPr>
              <w:spacing w:line="240" w:lineRule="auto"/>
              <w:rPr>
                <w:rFonts w:asciiTheme="minorHAnsi" w:eastAsia="Yu Gothic" w:hAnsiTheme="minorHAnsi" w:cstheme="minorHAnsi"/>
                <w:bCs/>
                <w:sz w:val="20"/>
                <w:szCs w:val="20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IRDO </w:t>
            </w:r>
            <w:r w:rsidR="001C245F" w:rsidRPr="00EC39EC">
              <w:rPr>
                <w:rFonts w:asciiTheme="minorHAnsi" w:eastAsia="Yu Gothic" w:hAnsiTheme="minorHAnsi" w:cstheme="minorHAnsi"/>
                <w:b/>
                <w:bCs/>
                <w:sz w:val="20"/>
                <w:szCs w:val="20"/>
              </w:rPr>
              <w:t xml:space="preserve">člani – DARILO ZA ČLANE- </w:t>
            </w:r>
            <w:r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 v letu 202</w:t>
            </w:r>
            <w:r w:rsidR="004E2FC2">
              <w:rPr>
                <w:rFonts w:asciiTheme="minorHAnsi" w:eastAsia="Yu Gothic" w:hAnsiTheme="minorHAnsi" w:cstheme="minorHAnsi"/>
                <w:sz w:val="20"/>
                <w:szCs w:val="20"/>
              </w:rPr>
              <w:t>6</w:t>
            </w:r>
            <w:r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 je za IRDO certificirance</w:t>
            </w:r>
            <w:r w:rsidR="001C245F"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, ki so tudi IRDO člani, IRDO </w:t>
            </w:r>
            <w:r w:rsidRPr="00EC39EC">
              <w:rPr>
                <w:rFonts w:asciiTheme="minorHAnsi" w:eastAsia="Yu Gothic" w:hAnsiTheme="minorHAnsi" w:cstheme="minorHAnsi"/>
                <w:sz w:val="20"/>
                <w:szCs w:val="20"/>
              </w:rPr>
              <w:t xml:space="preserve"> trajnostna supervizija brezplačna</w:t>
            </w:r>
          </w:p>
        </w:tc>
      </w:tr>
    </w:tbl>
    <w:p w14:paraId="5804D9C6" w14:textId="595CD9CF" w:rsidR="00787A9A" w:rsidRPr="00EC39EC" w:rsidRDefault="00787A9A" w:rsidP="00EC39EC">
      <w:pPr>
        <w:pStyle w:val="Brezrazmikov"/>
        <w:jc w:val="both"/>
        <w:rPr>
          <w:rFonts w:asciiTheme="minorHAnsi" w:eastAsia="Yu Gothic" w:hAnsiTheme="minorHAnsi" w:cstheme="minorHAnsi"/>
          <w:i/>
          <w:iCs/>
          <w:sz w:val="16"/>
          <w:szCs w:val="16"/>
        </w:rPr>
      </w:pPr>
      <w:r w:rsidRPr="00EC39EC">
        <w:rPr>
          <w:rFonts w:asciiTheme="minorHAnsi" w:eastAsia="Yu Gothic" w:hAnsiTheme="minorHAnsi" w:cstheme="minorHAnsi"/>
          <w:b/>
          <w:i/>
          <w:sz w:val="16"/>
          <w:szCs w:val="16"/>
        </w:rPr>
        <w:t>Opombe:</w:t>
      </w:r>
      <w:r w:rsidR="00CB1978" w:rsidRPr="00EC39EC">
        <w:rPr>
          <w:rFonts w:asciiTheme="minorHAnsi" w:eastAsia="Yu Gothic" w:hAnsiTheme="minorHAnsi" w:cstheme="minorHAnsi"/>
          <w:bCs/>
          <w:i/>
          <w:sz w:val="16"/>
          <w:szCs w:val="16"/>
        </w:rPr>
        <w:t xml:space="preserve"> </w:t>
      </w:r>
      <w:r w:rsidR="001C245F" w:rsidRPr="00EC39EC">
        <w:rPr>
          <w:rFonts w:asciiTheme="minorHAnsi" w:eastAsia="Yu Gothic" w:hAnsiTheme="minorHAnsi" w:cstheme="minorHAnsi"/>
          <w:bCs/>
          <w:i/>
          <w:sz w:val="16"/>
          <w:szCs w:val="16"/>
        </w:rPr>
        <w:t xml:space="preserve">Po prejeti prijavnici, ki jo pošljete na naslov </w:t>
      </w:r>
      <w:hyperlink r:id="rId8" w:history="1">
        <w:r w:rsidR="001C245F" w:rsidRPr="00EC39EC">
          <w:rPr>
            <w:rStyle w:val="Hiperpovezava"/>
            <w:rFonts w:asciiTheme="minorHAnsi" w:eastAsia="Yu Gothic" w:hAnsiTheme="minorHAnsi" w:cstheme="minorHAnsi"/>
            <w:bCs/>
            <w:i/>
            <w:sz w:val="16"/>
            <w:szCs w:val="16"/>
          </w:rPr>
          <w:t>info@irdo.si</w:t>
        </w:r>
      </w:hyperlink>
      <w:r w:rsidR="001C245F" w:rsidRPr="00EC39EC">
        <w:rPr>
          <w:rFonts w:asciiTheme="minorHAnsi" w:eastAsia="Yu Gothic" w:hAnsiTheme="minorHAnsi" w:cstheme="minorHAnsi"/>
          <w:bCs/>
          <w:i/>
          <w:sz w:val="16"/>
          <w:szCs w:val="16"/>
        </w:rPr>
        <w:t xml:space="preserve"> vam bomo izstavili račun, ki ga plačate v 8 dneh. Če ste v tekočem letu člani inštituta IRDO, je za vas udeležba brezplačna. Sodelujejo lahko le imetniki IRDO certifikatov na 2. in 3. stopnji usposabljanja. Točni termini supervizije so objavljeni na www.irdo.si. </w:t>
      </w:r>
      <w:r w:rsidRPr="00EC39EC">
        <w:rPr>
          <w:rFonts w:asciiTheme="minorHAnsi" w:eastAsia="Yu Gothic" w:hAnsiTheme="minorHAnsi" w:cstheme="minorHAnsi"/>
          <w:i/>
          <w:sz w:val="16"/>
          <w:szCs w:val="16"/>
        </w:rPr>
        <w:t xml:space="preserve">Plačilo samo nekaterih </w:t>
      </w:r>
      <w:r w:rsidR="00151C0C" w:rsidRPr="00EC39EC">
        <w:rPr>
          <w:rFonts w:asciiTheme="minorHAnsi" w:eastAsia="Yu Gothic" w:hAnsiTheme="minorHAnsi" w:cstheme="minorHAnsi"/>
          <w:i/>
          <w:sz w:val="16"/>
          <w:szCs w:val="16"/>
        </w:rPr>
        <w:t xml:space="preserve">supervizijskih skupinskih </w:t>
      </w:r>
      <w:r w:rsidRPr="00EC39EC">
        <w:rPr>
          <w:rFonts w:asciiTheme="minorHAnsi" w:eastAsia="Yu Gothic" w:hAnsiTheme="minorHAnsi" w:cstheme="minorHAnsi"/>
          <w:i/>
          <w:sz w:val="16"/>
          <w:szCs w:val="16"/>
        </w:rPr>
        <w:t xml:space="preserve">srečanj ni mogoče. </w:t>
      </w:r>
      <w:r w:rsidR="00312B27" w:rsidRPr="00EC39EC">
        <w:rPr>
          <w:rFonts w:asciiTheme="minorHAnsi" w:eastAsia="Yu Gothic" w:hAnsiTheme="minorHAnsi" w:cstheme="minorHAnsi"/>
          <w:i/>
          <w:iCs/>
          <w:sz w:val="16"/>
          <w:szCs w:val="16"/>
        </w:rPr>
        <w:t>Cene so v neto zneskih</w:t>
      </w:r>
      <w:r w:rsidR="00312B27" w:rsidRPr="00EC39EC">
        <w:rPr>
          <w:rFonts w:asciiTheme="minorHAnsi" w:eastAsia="Yu Gothic" w:hAnsiTheme="minorHAnsi" w:cstheme="minorHAnsi"/>
          <w:i/>
          <w:sz w:val="16"/>
          <w:szCs w:val="16"/>
        </w:rPr>
        <w:t xml:space="preserve">, </w:t>
      </w:r>
      <w:r w:rsidR="001C245F" w:rsidRPr="00EC39EC">
        <w:rPr>
          <w:rFonts w:asciiTheme="minorHAnsi" w:eastAsia="Yu Gothic" w:hAnsiTheme="minorHAnsi" w:cstheme="minorHAnsi"/>
          <w:i/>
          <w:sz w:val="16"/>
          <w:szCs w:val="16"/>
        </w:rPr>
        <w:t xml:space="preserve">nanje je potrebno prišteti 22 % DDV, saj je Inštitut IRDO </w:t>
      </w:r>
      <w:r w:rsidRPr="00EC39EC">
        <w:rPr>
          <w:rFonts w:asciiTheme="minorHAnsi" w:eastAsia="Yu Gothic" w:hAnsiTheme="minorHAnsi" w:cstheme="minorHAnsi"/>
          <w:i/>
          <w:sz w:val="16"/>
          <w:szCs w:val="16"/>
        </w:rPr>
        <w:t>zavezanec za DDV.</w:t>
      </w:r>
      <w:r w:rsidRPr="00EC39EC">
        <w:rPr>
          <w:rFonts w:asciiTheme="minorHAnsi" w:eastAsia="Yu Gothic" w:hAnsiTheme="minorHAnsi" w:cstheme="minorHAnsi"/>
          <w:b/>
          <w:i/>
          <w:sz w:val="16"/>
          <w:szCs w:val="16"/>
        </w:rPr>
        <w:t xml:space="preserve"> </w:t>
      </w:r>
      <w:r w:rsidR="00CB1978" w:rsidRPr="00EC39EC">
        <w:rPr>
          <w:rFonts w:asciiTheme="minorHAnsi" w:eastAsia="Yu Gothic" w:hAnsiTheme="minorHAnsi" w:cstheme="minorHAnsi"/>
          <w:b/>
          <w:i/>
          <w:sz w:val="16"/>
          <w:szCs w:val="16"/>
        </w:rPr>
        <w:t xml:space="preserve"> </w:t>
      </w:r>
      <w:r w:rsidRPr="00EC39EC">
        <w:rPr>
          <w:rFonts w:asciiTheme="minorHAnsi" w:eastAsia="Yu Gothic" w:hAnsiTheme="minorHAnsi" w:cstheme="minorHAnsi"/>
          <w:i/>
          <w:sz w:val="16"/>
          <w:szCs w:val="16"/>
        </w:rPr>
        <w:t>Za izjeme se prijavitelj dogovori posebej z organizatorjem.</w:t>
      </w:r>
      <w:r w:rsidR="00CB1978" w:rsidRPr="00EC39EC">
        <w:rPr>
          <w:rFonts w:asciiTheme="minorHAnsi" w:eastAsia="Yu Gothic" w:hAnsiTheme="minorHAnsi" w:cstheme="minorHAnsi"/>
          <w:i/>
          <w:sz w:val="16"/>
          <w:szCs w:val="16"/>
        </w:rPr>
        <w:t xml:space="preserve"> </w:t>
      </w:r>
      <w:r w:rsidRPr="00EC39EC">
        <w:rPr>
          <w:rFonts w:asciiTheme="minorHAnsi" w:eastAsia="Yu Gothic" w:hAnsiTheme="minorHAnsi" w:cstheme="minorHAnsi"/>
          <w:i/>
          <w:sz w:val="16"/>
          <w:szCs w:val="16"/>
        </w:rPr>
        <w:t xml:space="preserve">Vsak nadaljnji udeleženec iz istega podjetja prejme </w:t>
      </w:r>
      <w:r w:rsidRPr="00EC39EC">
        <w:rPr>
          <w:rFonts w:asciiTheme="minorHAnsi" w:eastAsia="Yu Gothic" w:hAnsiTheme="minorHAnsi" w:cstheme="minorHAnsi"/>
          <w:b/>
          <w:i/>
          <w:sz w:val="16"/>
          <w:szCs w:val="16"/>
        </w:rPr>
        <w:t>10 % popust</w:t>
      </w:r>
      <w:r w:rsidRPr="00EC39EC">
        <w:rPr>
          <w:rFonts w:asciiTheme="minorHAnsi" w:eastAsia="Yu Gothic" w:hAnsiTheme="minorHAnsi" w:cstheme="minorHAnsi"/>
          <w:i/>
          <w:sz w:val="16"/>
          <w:szCs w:val="16"/>
        </w:rPr>
        <w:t>.</w:t>
      </w:r>
      <w:r w:rsidR="00312B27" w:rsidRPr="00EC39EC">
        <w:rPr>
          <w:rFonts w:asciiTheme="minorHAnsi" w:eastAsia="Yu Gothic" w:hAnsiTheme="minorHAnsi" w:cstheme="minorHAnsi"/>
          <w:i/>
          <w:iCs/>
          <w:sz w:val="16"/>
          <w:szCs w:val="16"/>
        </w:rPr>
        <w:t xml:space="preserve"> V primeru, ko se na usposabljanje prijavi udeleženec samoplačniško (brez pravne osebe), mu omogočamo plačilo na največ </w:t>
      </w:r>
      <w:r w:rsidR="001C245F" w:rsidRPr="00EC39EC">
        <w:rPr>
          <w:rFonts w:asciiTheme="minorHAnsi" w:eastAsia="Yu Gothic" w:hAnsiTheme="minorHAnsi" w:cstheme="minorHAnsi"/>
          <w:i/>
          <w:iCs/>
          <w:sz w:val="16"/>
          <w:szCs w:val="16"/>
        </w:rPr>
        <w:t xml:space="preserve">2 </w:t>
      </w:r>
      <w:r w:rsidR="00312B27" w:rsidRPr="00EC39EC">
        <w:rPr>
          <w:rFonts w:asciiTheme="minorHAnsi" w:eastAsia="Yu Gothic" w:hAnsiTheme="minorHAnsi" w:cstheme="minorHAnsi"/>
          <w:i/>
          <w:iCs/>
          <w:sz w:val="16"/>
          <w:szCs w:val="16"/>
        </w:rPr>
        <w:t>obrok</w:t>
      </w:r>
      <w:r w:rsidR="001C245F" w:rsidRPr="00EC39EC">
        <w:rPr>
          <w:rFonts w:asciiTheme="minorHAnsi" w:eastAsia="Yu Gothic" w:hAnsiTheme="minorHAnsi" w:cstheme="minorHAnsi"/>
          <w:i/>
          <w:iCs/>
          <w:sz w:val="16"/>
          <w:szCs w:val="16"/>
        </w:rPr>
        <w:t>a</w:t>
      </w:r>
      <w:r w:rsidR="00312B27" w:rsidRPr="00EC39EC">
        <w:rPr>
          <w:rFonts w:asciiTheme="minorHAnsi" w:eastAsia="Yu Gothic" w:hAnsiTheme="minorHAnsi" w:cstheme="minorHAnsi"/>
          <w:i/>
          <w:iCs/>
          <w:sz w:val="16"/>
          <w:szCs w:val="16"/>
        </w:rPr>
        <w:t>.</w:t>
      </w:r>
    </w:p>
    <w:p w14:paraId="32341B97" w14:textId="77777777" w:rsidR="00100F1B" w:rsidRPr="00EC39EC" w:rsidRDefault="00100F1B" w:rsidP="00CB1978">
      <w:pPr>
        <w:widowControl w:val="0"/>
        <w:spacing w:line="240" w:lineRule="auto"/>
        <w:jc w:val="both"/>
        <w:rPr>
          <w:rFonts w:asciiTheme="minorHAnsi" w:eastAsia="Yu Gothic" w:hAnsiTheme="minorHAnsi" w:cstheme="minorHAnsi"/>
          <w:i/>
          <w:sz w:val="24"/>
          <w:szCs w:val="24"/>
        </w:rPr>
      </w:pP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573475" w:rsidRPr="00EC39EC" w14:paraId="20D9C223" w14:textId="77777777" w:rsidTr="008A48DA">
        <w:trPr>
          <w:trHeight w:val="227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14:paraId="55C29D8B" w14:textId="77777777" w:rsidR="00573475" w:rsidRPr="00EC39EC" w:rsidRDefault="00573475" w:rsidP="00CB5577">
            <w:pPr>
              <w:spacing w:after="60"/>
              <w:jc w:val="both"/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  <w:t xml:space="preserve">Podatki o </w:t>
            </w:r>
            <w:r w:rsidR="00CB5577" w:rsidRPr="00EC39EC"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  <w:t>prijavitelju</w:t>
            </w:r>
            <w:r w:rsidRPr="00EC39EC"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2622D1DD" w14:textId="77777777" w:rsidR="00573475" w:rsidRPr="00EC39EC" w:rsidRDefault="00573475" w:rsidP="00A170CC">
            <w:pPr>
              <w:spacing w:after="60"/>
              <w:jc w:val="both"/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3475" w:rsidRPr="00EC39EC" w14:paraId="0A996689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CF96AB1" w14:textId="17F3EF78" w:rsidR="00573475" w:rsidRPr="00EC39EC" w:rsidRDefault="00CB5577" w:rsidP="00CB5577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  <w:t>Ime in priimek</w:t>
            </w:r>
            <w:r w:rsidR="00311028" w:rsidRPr="00EC39EC"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  <w:t xml:space="preserve"> udeleženca/ke</w:t>
            </w:r>
          </w:p>
        </w:tc>
        <w:tc>
          <w:tcPr>
            <w:tcW w:w="5103" w:type="dxa"/>
            <w:vAlign w:val="center"/>
          </w:tcPr>
          <w:p w14:paraId="677EE80F" w14:textId="77777777" w:rsidR="00573475" w:rsidRPr="00EC39EC" w:rsidRDefault="00573475" w:rsidP="00A170CC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311028" w:rsidRPr="00EC39EC" w14:paraId="7BAA237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7A0189F" w14:textId="417ABCF1" w:rsidR="00311028" w:rsidRPr="00EC39EC" w:rsidRDefault="00311028" w:rsidP="00CB5577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  <w:t>Delovno mesto / funkcija</w:t>
            </w:r>
          </w:p>
        </w:tc>
        <w:tc>
          <w:tcPr>
            <w:tcW w:w="5103" w:type="dxa"/>
            <w:vAlign w:val="center"/>
          </w:tcPr>
          <w:p w14:paraId="23DD4B9A" w14:textId="77777777" w:rsidR="00311028" w:rsidRPr="00EC39EC" w:rsidRDefault="00311028" w:rsidP="00A170CC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311028" w:rsidRPr="00EC39EC" w14:paraId="71CA161C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30BB6C7" w14:textId="33BCFA0E" w:rsidR="00311028" w:rsidRPr="00EC39EC" w:rsidRDefault="00311028" w:rsidP="00CB5577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  <w:t>E-pošta</w:t>
            </w:r>
          </w:p>
        </w:tc>
        <w:tc>
          <w:tcPr>
            <w:tcW w:w="5103" w:type="dxa"/>
            <w:vAlign w:val="center"/>
          </w:tcPr>
          <w:p w14:paraId="036FC44B" w14:textId="77777777" w:rsidR="00311028" w:rsidRPr="00EC39EC" w:rsidRDefault="00311028" w:rsidP="00A170CC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311028" w:rsidRPr="00EC39EC" w14:paraId="22FAE5A5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78A47C8A" w14:textId="194E338A" w:rsidR="00311028" w:rsidRPr="00EC39EC" w:rsidRDefault="00311028" w:rsidP="00CB5577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  <w:t>Telefon / GSM</w:t>
            </w:r>
          </w:p>
        </w:tc>
        <w:tc>
          <w:tcPr>
            <w:tcW w:w="5103" w:type="dxa"/>
            <w:vAlign w:val="center"/>
          </w:tcPr>
          <w:p w14:paraId="594ABB28" w14:textId="77777777" w:rsidR="00311028" w:rsidRPr="00EC39EC" w:rsidRDefault="00311028" w:rsidP="00A170CC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CB5577" w:rsidRPr="00EC39EC" w14:paraId="6E09E03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9FF5C81" w14:textId="77777777" w:rsidR="00CB5577" w:rsidRPr="00EC39EC" w:rsidRDefault="00CB5577" w:rsidP="00CB5577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  <w:t>Naziv pravne osebe</w:t>
            </w:r>
          </w:p>
        </w:tc>
        <w:tc>
          <w:tcPr>
            <w:tcW w:w="5103" w:type="dxa"/>
            <w:vAlign w:val="center"/>
          </w:tcPr>
          <w:p w14:paraId="148C8653" w14:textId="77777777" w:rsidR="00CB5577" w:rsidRPr="00EC39EC" w:rsidRDefault="00CB5577" w:rsidP="00A170CC">
            <w:pPr>
              <w:pStyle w:val="Naslov3"/>
              <w:spacing w:after="60"/>
              <w:jc w:val="left"/>
              <w:rPr>
                <w:rFonts w:asciiTheme="minorHAnsi" w:eastAsia="Yu Gothic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573475" w:rsidRPr="00EC39EC" w14:paraId="7EFB1327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BEC65F2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t>Naslov</w:t>
            </w:r>
          </w:p>
        </w:tc>
        <w:tc>
          <w:tcPr>
            <w:tcW w:w="5103" w:type="dxa"/>
            <w:vAlign w:val="center"/>
          </w:tcPr>
          <w:p w14:paraId="070FAA0B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sz w:val="24"/>
                <w:szCs w:val="24"/>
              </w:rPr>
            </w:pPr>
          </w:p>
        </w:tc>
      </w:tr>
      <w:tr w:rsidR="00573475" w:rsidRPr="00EC39EC" w14:paraId="61326654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11AB0FD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t>Poštna št. in kraj</w:t>
            </w:r>
          </w:p>
        </w:tc>
        <w:tc>
          <w:tcPr>
            <w:tcW w:w="5103" w:type="dxa"/>
            <w:vAlign w:val="center"/>
          </w:tcPr>
          <w:p w14:paraId="78048A16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sz w:val="24"/>
                <w:szCs w:val="24"/>
              </w:rPr>
            </w:pPr>
          </w:p>
        </w:tc>
      </w:tr>
      <w:tr w:rsidR="00573475" w:rsidRPr="00EC39EC" w14:paraId="49854073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658C7EF4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t>Država</w:t>
            </w:r>
          </w:p>
        </w:tc>
        <w:tc>
          <w:tcPr>
            <w:tcW w:w="5103" w:type="dxa"/>
            <w:vAlign w:val="center"/>
          </w:tcPr>
          <w:p w14:paraId="59EF39B2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sz w:val="24"/>
                <w:szCs w:val="24"/>
              </w:rPr>
            </w:pPr>
          </w:p>
        </w:tc>
      </w:tr>
      <w:tr w:rsidR="00573475" w:rsidRPr="00EC39EC" w14:paraId="0B8D3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F22505E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t xml:space="preserve">Davčna številka </w:t>
            </w:r>
            <w:r w:rsidR="000C4412"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t>(samo za pravne osebe)</w:t>
            </w:r>
          </w:p>
        </w:tc>
        <w:tc>
          <w:tcPr>
            <w:tcW w:w="5103" w:type="dxa"/>
            <w:vAlign w:val="center"/>
          </w:tcPr>
          <w:p w14:paraId="22720742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sz w:val="24"/>
                <w:szCs w:val="24"/>
              </w:rPr>
            </w:pPr>
          </w:p>
        </w:tc>
      </w:tr>
      <w:tr w:rsidR="00573475" w:rsidRPr="00EC39EC" w14:paraId="5676B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42C572EA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t>Davčni zavezanec (prosimo, označite):</w:t>
            </w:r>
          </w:p>
        </w:tc>
        <w:tc>
          <w:tcPr>
            <w:tcW w:w="5103" w:type="dxa"/>
            <w:vAlign w:val="center"/>
          </w:tcPr>
          <w:p w14:paraId="2BD64736" w14:textId="77777777" w:rsidR="00573475" w:rsidRPr="00EC39EC" w:rsidRDefault="00573475" w:rsidP="00573475">
            <w:pPr>
              <w:spacing w:after="60"/>
              <w:jc w:val="center"/>
              <w:rPr>
                <w:rFonts w:asciiTheme="minorHAnsi" w:eastAsia="Yu Gothic" w:hAnsiTheme="minorHAnsi" w:cstheme="minorHAnsi"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sym w:font="Wingdings" w:char="F0A8"/>
            </w:r>
            <w:r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t xml:space="preserve"> Da                          </w:t>
            </w:r>
            <w:r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sym w:font="Wingdings" w:char="F0A8"/>
            </w:r>
            <w:r w:rsidRPr="00EC39EC">
              <w:rPr>
                <w:rFonts w:asciiTheme="minorHAnsi" w:eastAsia="Yu Gothic" w:hAnsiTheme="minorHAnsi" w:cstheme="minorHAnsi"/>
                <w:sz w:val="24"/>
                <w:szCs w:val="24"/>
              </w:rPr>
              <w:t xml:space="preserve"> Ne</w:t>
            </w:r>
          </w:p>
        </w:tc>
      </w:tr>
      <w:tr w:rsidR="00573475" w:rsidRPr="00EC39EC" w14:paraId="4FB9C5B3" w14:textId="77777777" w:rsidTr="008A48DA">
        <w:trPr>
          <w:trHeight w:val="227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14:paraId="22991827" w14:textId="77777777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</w:pPr>
            <w:r w:rsidRPr="00EC39EC"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  <w:t>Drugo: pripombe / sporočilo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64066EF" w14:textId="422E01EE" w:rsidR="00573475" w:rsidRPr="00EC39EC" w:rsidRDefault="00573475" w:rsidP="00A170CC">
            <w:pPr>
              <w:spacing w:after="60"/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31E4E" w:rsidRPr="00EC39EC" w14:paraId="68895DF0" w14:textId="77777777" w:rsidTr="001C245F">
        <w:trPr>
          <w:trHeight w:val="227"/>
        </w:trPr>
        <w:tc>
          <w:tcPr>
            <w:tcW w:w="4219" w:type="dxa"/>
            <w:vAlign w:val="center"/>
          </w:tcPr>
          <w:p w14:paraId="41C2AFA2" w14:textId="7644A2FF" w:rsidR="00931E4E" w:rsidRPr="00EC39EC" w:rsidRDefault="00931E4E" w:rsidP="00A170CC">
            <w:pPr>
              <w:spacing w:after="60"/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4D8B44A" w14:textId="30563539" w:rsidR="00931E4E" w:rsidRPr="00EC39EC" w:rsidRDefault="00931E4E" w:rsidP="00931E4E">
            <w:pPr>
              <w:spacing w:after="60"/>
              <w:jc w:val="center"/>
              <w:rPr>
                <w:rFonts w:asciiTheme="minorHAnsi" w:eastAsia="Yu Gothic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4E24CEE" w14:textId="44752645" w:rsidR="004B677A" w:rsidRPr="00EC39EC" w:rsidRDefault="004B677A" w:rsidP="00E918A6">
      <w:pPr>
        <w:widowControl w:val="0"/>
        <w:spacing w:line="240" w:lineRule="auto"/>
        <w:jc w:val="both"/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</w:pPr>
      <w:r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>Opombe: Dodatna pojasnila iz vabila na izobraževanj</w:t>
      </w:r>
      <w:r w:rsidR="0071557C"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 xml:space="preserve"> </w:t>
      </w:r>
      <w:r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9" w:history="1">
        <w:r w:rsidR="00D378EB" w:rsidRPr="00EC39EC">
          <w:rPr>
            <w:rStyle w:val="Hiperpovezava"/>
            <w:rFonts w:asciiTheme="minorHAnsi" w:eastAsia="Yu Gothic" w:hAnsiTheme="minorHAnsi" w:cstheme="minorHAnsi"/>
            <w:bCs/>
            <w:i/>
            <w:sz w:val="16"/>
            <w:szCs w:val="16"/>
          </w:rPr>
          <w:t>info@irdo.si</w:t>
        </w:r>
      </w:hyperlink>
      <w:r w:rsidR="00D77B99"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 xml:space="preserve"> </w:t>
      </w:r>
      <w:r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787A9A"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>Cesta 13. julija 65A, 1261 Ljubljana - Dobrunje</w:t>
      </w:r>
      <w:r w:rsidRPr="00EC39EC">
        <w:rPr>
          <w:rFonts w:asciiTheme="minorHAnsi" w:eastAsia="Yu Gothic" w:hAnsiTheme="minorHAnsi" w:cstheme="minorHAnsi"/>
          <w:bCs/>
          <w:i/>
          <w:color w:val="auto"/>
          <w:sz w:val="16"/>
          <w:szCs w:val="16"/>
        </w:rPr>
        <w:t>! Hvala.</w:t>
      </w:r>
    </w:p>
    <w:p w14:paraId="670F2A33" w14:textId="5A221B41" w:rsidR="00622D79" w:rsidRPr="00EC39EC" w:rsidRDefault="00622D79" w:rsidP="00622D79">
      <w:pPr>
        <w:rPr>
          <w:rFonts w:asciiTheme="minorHAnsi" w:eastAsia="Yu Gothic" w:hAnsiTheme="minorHAnsi" w:cstheme="minorHAnsi"/>
          <w:sz w:val="20"/>
          <w:szCs w:val="20"/>
        </w:rPr>
      </w:pPr>
      <w:r w:rsidRPr="00EC39EC">
        <w:rPr>
          <w:rFonts w:asciiTheme="minorHAnsi" w:eastAsia="Yu Gothic" w:hAnsiTheme="minorHAnsi" w:cstheme="minorHAnsi"/>
          <w:sz w:val="20"/>
          <w:szCs w:val="20"/>
        </w:rPr>
        <w:t>V  ________________, dne _____</w:t>
      </w:r>
      <w:r w:rsidR="00064E81" w:rsidRPr="00EC39EC">
        <w:rPr>
          <w:rFonts w:asciiTheme="minorHAnsi" w:eastAsia="Yu Gothic" w:hAnsiTheme="minorHAnsi" w:cstheme="minorHAnsi"/>
          <w:sz w:val="20"/>
          <w:szCs w:val="20"/>
        </w:rPr>
        <w:t>___</w:t>
      </w:r>
      <w:r w:rsidR="00210468" w:rsidRPr="00EC39EC">
        <w:rPr>
          <w:rFonts w:asciiTheme="minorHAnsi" w:eastAsia="Yu Gothic" w:hAnsiTheme="minorHAnsi" w:cstheme="minorHAnsi"/>
          <w:sz w:val="20"/>
          <w:szCs w:val="20"/>
        </w:rPr>
        <w:t>___</w:t>
      </w:r>
      <w:r w:rsidRPr="00EC39EC">
        <w:rPr>
          <w:rFonts w:asciiTheme="minorHAnsi" w:eastAsia="Yu Gothic" w:hAnsiTheme="minorHAnsi" w:cstheme="minorHAnsi"/>
          <w:sz w:val="20"/>
          <w:szCs w:val="20"/>
        </w:rPr>
        <w:tab/>
      </w:r>
      <w:r w:rsidR="00E918A6" w:rsidRPr="00EC39EC">
        <w:rPr>
          <w:rFonts w:asciiTheme="minorHAnsi" w:eastAsia="Yu Gothic" w:hAnsiTheme="minorHAnsi" w:cstheme="minorHAnsi"/>
          <w:sz w:val="20"/>
          <w:szCs w:val="20"/>
        </w:rPr>
        <w:t xml:space="preserve">           </w:t>
      </w:r>
      <w:r w:rsidRPr="00EC39EC">
        <w:rPr>
          <w:rFonts w:asciiTheme="minorHAnsi" w:eastAsia="Yu Gothic" w:hAnsiTheme="minorHAnsi" w:cstheme="minorHAnsi"/>
          <w:sz w:val="20"/>
          <w:szCs w:val="20"/>
        </w:rPr>
        <w:t xml:space="preserve">   </w:t>
      </w:r>
      <w:r w:rsidR="00EC39EC">
        <w:rPr>
          <w:rFonts w:asciiTheme="minorHAnsi" w:eastAsia="Yu Gothic" w:hAnsiTheme="minorHAnsi" w:cstheme="minorHAnsi"/>
          <w:sz w:val="20"/>
          <w:szCs w:val="20"/>
        </w:rPr>
        <w:tab/>
      </w:r>
      <w:r w:rsidR="00EC39EC">
        <w:rPr>
          <w:rFonts w:asciiTheme="minorHAnsi" w:eastAsia="Yu Gothic" w:hAnsiTheme="minorHAnsi" w:cstheme="minorHAnsi"/>
          <w:sz w:val="20"/>
          <w:szCs w:val="20"/>
        </w:rPr>
        <w:tab/>
      </w:r>
      <w:r w:rsidR="00EC39EC">
        <w:rPr>
          <w:rFonts w:asciiTheme="minorHAnsi" w:eastAsia="Yu Gothic" w:hAnsiTheme="minorHAnsi" w:cstheme="minorHAnsi"/>
          <w:sz w:val="20"/>
          <w:szCs w:val="20"/>
        </w:rPr>
        <w:tab/>
        <w:t xml:space="preserve">    </w:t>
      </w:r>
      <w:r w:rsidRPr="00EC39EC">
        <w:rPr>
          <w:rFonts w:asciiTheme="minorHAnsi" w:eastAsia="Yu Gothic" w:hAnsiTheme="minorHAnsi" w:cstheme="minorHAnsi"/>
          <w:sz w:val="20"/>
          <w:szCs w:val="20"/>
        </w:rPr>
        <w:t xml:space="preserve"> ___________________________</w:t>
      </w:r>
    </w:p>
    <w:p w14:paraId="4BD2D9B1" w14:textId="77777777" w:rsidR="00D378EB" w:rsidRPr="00EC39EC" w:rsidRDefault="00622D79" w:rsidP="00D77B99">
      <w:pPr>
        <w:ind w:left="4248" w:firstLine="708"/>
        <w:jc w:val="center"/>
        <w:rPr>
          <w:rFonts w:asciiTheme="minorHAnsi" w:eastAsia="Yu Gothic" w:hAnsiTheme="minorHAnsi" w:cstheme="minorHAnsi"/>
          <w:sz w:val="20"/>
          <w:szCs w:val="20"/>
        </w:rPr>
      </w:pPr>
      <w:r w:rsidRPr="00EC39EC">
        <w:rPr>
          <w:rFonts w:asciiTheme="minorHAnsi" w:eastAsia="Yu Gothic" w:hAnsiTheme="minorHAnsi" w:cstheme="minorHAnsi"/>
          <w:i/>
          <w:iCs/>
          <w:sz w:val="20"/>
          <w:szCs w:val="20"/>
        </w:rPr>
        <w:t xml:space="preserve">                            (Žig in podpis)</w:t>
      </w:r>
    </w:p>
    <w:sectPr w:rsidR="00D378EB" w:rsidRPr="00EC39EC" w:rsidSect="00233AE1">
      <w:headerReference w:type="default" r:id="rId10"/>
      <w:footerReference w:type="default" r:id="rId11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26A8" w14:textId="77777777" w:rsidR="00B871C0" w:rsidRDefault="00B871C0" w:rsidP="00622D79">
      <w:pPr>
        <w:spacing w:line="240" w:lineRule="auto"/>
      </w:pPr>
      <w:r>
        <w:separator/>
      </w:r>
    </w:p>
  </w:endnote>
  <w:endnote w:type="continuationSeparator" w:id="0">
    <w:p w14:paraId="794F133C" w14:textId="77777777" w:rsidR="00B871C0" w:rsidRDefault="00B871C0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CD58D" w14:textId="77777777" w:rsidR="00B871C0" w:rsidRDefault="00B871C0" w:rsidP="00622D79">
      <w:pPr>
        <w:spacing w:line="240" w:lineRule="auto"/>
      </w:pPr>
      <w:r>
        <w:separator/>
      </w:r>
    </w:p>
  </w:footnote>
  <w:footnote w:type="continuationSeparator" w:id="0">
    <w:p w14:paraId="319638B2" w14:textId="77777777" w:rsidR="00B871C0" w:rsidRDefault="00B871C0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6"/>
      <w:gridCol w:w="478"/>
      <w:gridCol w:w="5236"/>
    </w:tblGrid>
    <w:tr w:rsidR="00680607" w14:paraId="0BD4AD51" w14:textId="77777777" w:rsidTr="000E1115">
      <w:trPr>
        <w:trHeight w:val="841"/>
      </w:trPr>
      <w:tc>
        <w:tcPr>
          <w:tcW w:w="2802" w:type="dxa"/>
        </w:tcPr>
        <w:p w14:paraId="58BD7837" w14:textId="116938FC" w:rsidR="00680607" w:rsidRDefault="001C245F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0CBBDCE3" wp14:editId="15841B75">
                <wp:extent cx="2063750" cy="1078292"/>
                <wp:effectExtent l="0" t="0" r="0" b="0"/>
                <wp:docPr id="2038409330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8409330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079" cy="1083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" w:type="dxa"/>
        </w:tcPr>
        <w:p w14:paraId="77B9ACBF" w14:textId="77777777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</w:p>
      </w:tc>
      <w:tc>
        <w:tcPr>
          <w:tcW w:w="5796" w:type="dxa"/>
        </w:tcPr>
        <w:p w14:paraId="29250244" w14:textId="647CEA0B" w:rsidR="00680607" w:rsidRDefault="00955D90" w:rsidP="00D378EB">
          <w:pPr>
            <w:jc w:val="right"/>
          </w:pPr>
          <w:r w:rsidRPr="00F62C7F">
            <w:rPr>
              <w:rFonts w:ascii="Yu Gothic" w:eastAsia="Yu Gothic" w:hAnsi="Yu Gothic"/>
              <w:noProof/>
              <w:sz w:val="24"/>
              <w:szCs w:val="24"/>
            </w:rPr>
            <w:drawing>
              <wp:inline distT="0" distB="0" distL="0" distR="0" wp14:anchorId="272B8B47" wp14:editId="65AF6DAC">
                <wp:extent cx="2315205" cy="1152243"/>
                <wp:effectExtent l="0" t="0" r="0" b="0"/>
                <wp:docPr id="1201982280" name="Slika 1" descr="Slika, ki vsebuje besede logotip, grafika, pisava, besedilo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2867919" name="Slika 1" descr="Slika, ki vsebuje besede logotip, grafika, pisava, besedilo&#10;&#10;Opis je samodejno ustvarjen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0513" cy="1159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0E1115" w:rsidRDefault="00622D79" w:rsidP="000E1115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9FA8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73B43"/>
    <w:multiLevelType w:val="hybridMultilevel"/>
    <w:tmpl w:val="365832DA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24888"/>
    <w:multiLevelType w:val="hybridMultilevel"/>
    <w:tmpl w:val="B37C3AF0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413DC1"/>
    <w:multiLevelType w:val="hybridMultilevel"/>
    <w:tmpl w:val="59BCDCD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F411E"/>
    <w:multiLevelType w:val="hybridMultilevel"/>
    <w:tmpl w:val="C6ECD7F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6C2B8D"/>
    <w:multiLevelType w:val="hybridMultilevel"/>
    <w:tmpl w:val="F34C64E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D4451"/>
    <w:multiLevelType w:val="hybridMultilevel"/>
    <w:tmpl w:val="2180823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2B2D3D"/>
    <w:multiLevelType w:val="hybridMultilevel"/>
    <w:tmpl w:val="DCA41EE0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CD7CFA"/>
    <w:multiLevelType w:val="hybridMultilevel"/>
    <w:tmpl w:val="6E482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71CFF"/>
    <w:multiLevelType w:val="hybridMultilevel"/>
    <w:tmpl w:val="6E482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D2693"/>
    <w:multiLevelType w:val="hybridMultilevel"/>
    <w:tmpl w:val="393869D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1041">
    <w:abstractNumId w:val="13"/>
  </w:num>
  <w:num w:numId="2" w16cid:durableId="827600636">
    <w:abstractNumId w:val="11"/>
  </w:num>
  <w:num w:numId="3" w16cid:durableId="2125533868">
    <w:abstractNumId w:val="9"/>
  </w:num>
  <w:num w:numId="4" w16cid:durableId="748044887">
    <w:abstractNumId w:val="21"/>
  </w:num>
  <w:num w:numId="5" w16cid:durableId="1611427472">
    <w:abstractNumId w:val="1"/>
  </w:num>
  <w:num w:numId="6" w16cid:durableId="316496878">
    <w:abstractNumId w:val="14"/>
  </w:num>
  <w:num w:numId="7" w16cid:durableId="462696815">
    <w:abstractNumId w:val="6"/>
  </w:num>
  <w:num w:numId="8" w16cid:durableId="680158523">
    <w:abstractNumId w:val="29"/>
  </w:num>
  <w:num w:numId="9" w16cid:durableId="1745955269">
    <w:abstractNumId w:val="0"/>
  </w:num>
  <w:num w:numId="10" w16cid:durableId="868882037">
    <w:abstractNumId w:val="5"/>
  </w:num>
  <w:num w:numId="11" w16cid:durableId="349182841">
    <w:abstractNumId w:val="19"/>
  </w:num>
  <w:num w:numId="12" w16cid:durableId="2006860060">
    <w:abstractNumId w:val="17"/>
  </w:num>
  <w:num w:numId="13" w16cid:durableId="1830097512">
    <w:abstractNumId w:val="22"/>
  </w:num>
  <w:num w:numId="14" w16cid:durableId="860632317">
    <w:abstractNumId w:val="4"/>
  </w:num>
  <w:num w:numId="15" w16cid:durableId="1005791816">
    <w:abstractNumId w:val="7"/>
  </w:num>
  <w:num w:numId="16" w16cid:durableId="2010449367">
    <w:abstractNumId w:val="2"/>
  </w:num>
  <w:num w:numId="17" w16cid:durableId="90781863">
    <w:abstractNumId w:val="3"/>
  </w:num>
  <w:num w:numId="18" w16cid:durableId="741101558">
    <w:abstractNumId w:val="23"/>
  </w:num>
  <w:num w:numId="19" w16cid:durableId="1217931144">
    <w:abstractNumId w:val="15"/>
  </w:num>
  <w:num w:numId="20" w16cid:durableId="14171735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235242">
    <w:abstractNumId w:val="10"/>
  </w:num>
  <w:num w:numId="22" w16cid:durableId="302662088">
    <w:abstractNumId w:val="8"/>
  </w:num>
  <w:num w:numId="23" w16cid:durableId="2036733653">
    <w:abstractNumId w:val="20"/>
  </w:num>
  <w:num w:numId="24" w16cid:durableId="1344671130">
    <w:abstractNumId w:val="12"/>
  </w:num>
  <w:num w:numId="25" w16cid:durableId="961616572">
    <w:abstractNumId w:val="25"/>
  </w:num>
  <w:num w:numId="26" w16cid:durableId="1271010182">
    <w:abstractNumId w:val="24"/>
  </w:num>
  <w:num w:numId="27" w16cid:durableId="1616250951">
    <w:abstractNumId w:val="16"/>
  </w:num>
  <w:num w:numId="28" w16cid:durableId="1934581618">
    <w:abstractNumId w:val="31"/>
  </w:num>
  <w:num w:numId="29" w16cid:durableId="148324942">
    <w:abstractNumId w:val="27"/>
  </w:num>
  <w:num w:numId="30" w16cid:durableId="317736396">
    <w:abstractNumId w:val="26"/>
  </w:num>
  <w:num w:numId="31" w16cid:durableId="456726028">
    <w:abstractNumId w:val="30"/>
  </w:num>
  <w:num w:numId="32" w16cid:durableId="1660618887">
    <w:abstractNumId w:val="28"/>
  </w:num>
  <w:num w:numId="33" w16cid:durableId="4684778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79"/>
    <w:rsid w:val="00005B20"/>
    <w:rsid w:val="000229CB"/>
    <w:rsid w:val="00042DCA"/>
    <w:rsid w:val="00050F66"/>
    <w:rsid w:val="00061DAB"/>
    <w:rsid w:val="00064E81"/>
    <w:rsid w:val="000705E9"/>
    <w:rsid w:val="00091BC9"/>
    <w:rsid w:val="00094F77"/>
    <w:rsid w:val="000A24F5"/>
    <w:rsid w:val="000B3579"/>
    <w:rsid w:val="000C4412"/>
    <w:rsid w:val="000E1115"/>
    <w:rsid w:val="000E6ED3"/>
    <w:rsid w:val="000F3137"/>
    <w:rsid w:val="00100F1B"/>
    <w:rsid w:val="00104271"/>
    <w:rsid w:val="0012324D"/>
    <w:rsid w:val="00125E9D"/>
    <w:rsid w:val="0013551F"/>
    <w:rsid w:val="00145CCE"/>
    <w:rsid w:val="00146B24"/>
    <w:rsid w:val="00151C0C"/>
    <w:rsid w:val="00176FB2"/>
    <w:rsid w:val="00195250"/>
    <w:rsid w:val="00197AA6"/>
    <w:rsid w:val="001B074A"/>
    <w:rsid w:val="001C245F"/>
    <w:rsid w:val="001C3C38"/>
    <w:rsid w:val="001F0929"/>
    <w:rsid w:val="00200CF3"/>
    <w:rsid w:val="00210468"/>
    <w:rsid w:val="00233AE1"/>
    <w:rsid w:val="0024207A"/>
    <w:rsid w:val="00275C5F"/>
    <w:rsid w:val="002A18E7"/>
    <w:rsid w:val="002D79B1"/>
    <w:rsid w:val="002E591E"/>
    <w:rsid w:val="00311028"/>
    <w:rsid w:val="003118F6"/>
    <w:rsid w:val="00312B27"/>
    <w:rsid w:val="00314B62"/>
    <w:rsid w:val="00335785"/>
    <w:rsid w:val="0037072F"/>
    <w:rsid w:val="003725C5"/>
    <w:rsid w:val="00396A10"/>
    <w:rsid w:val="003B07C1"/>
    <w:rsid w:val="003C0D90"/>
    <w:rsid w:val="003D7BCF"/>
    <w:rsid w:val="003E1788"/>
    <w:rsid w:val="00425518"/>
    <w:rsid w:val="004305E0"/>
    <w:rsid w:val="004465C5"/>
    <w:rsid w:val="00446CB1"/>
    <w:rsid w:val="00474587"/>
    <w:rsid w:val="00493BB4"/>
    <w:rsid w:val="004B0793"/>
    <w:rsid w:val="004B677A"/>
    <w:rsid w:val="004E2FC2"/>
    <w:rsid w:val="004E627A"/>
    <w:rsid w:val="004F6C79"/>
    <w:rsid w:val="00517FFB"/>
    <w:rsid w:val="00530367"/>
    <w:rsid w:val="00573475"/>
    <w:rsid w:val="005905AA"/>
    <w:rsid w:val="005B3E97"/>
    <w:rsid w:val="005B78B7"/>
    <w:rsid w:val="005C335D"/>
    <w:rsid w:val="005C6C16"/>
    <w:rsid w:val="005F5D22"/>
    <w:rsid w:val="0060355F"/>
    <w:rsid w:val="00613141"/>
    <w:rsid w:val="00620EFD"/>
    <w:rsid w:val="00622D79"/>
    <w:rsid w:val="00634A5B"/>
    <w:rsid w:val="00637038"/>
    <w:rsid w:val="00644A78"/>
    <w:rsid w:val="00647B0E"/>
    <w:rsid w:val="00680607"/>
    <w:rsid w:val="00684D7D"/>
    <w:rsid w:val="00694B18"/>
    <w:rsid w:val="006A67F3"/>
    <w:rsid w:val="006B319A"/>
    <w:rsid w:val="006B5C64"/>
    <w:rsid w:val="006C1A0E"/>
    <w:rsid w:val="006E493F"/>
    <w:rsid w:val="006E49F0"/>
    <w:rsid w:val="0071557C"/>
    <w:rsid w:val="00717FFC"/>
    <w:rsid w:val="0073619A"/>
    <w:rsid w:val="007443B1"/>
    <w:rsid w:val="00775CD6"/>
    <w:rsid w:val="00777573"/>
    <w:rsid w:val="00787A9A"/>
    <w:rsid w:val="00796529"/>
    <w:rsid w:val="00797B54"/>
    <w:rsid w:val="007A084B"/>
    <w:rsid w:val="007A46C1"/>
    <w:rsid w:val="007A5090"/>
    <w:rsid w:val="007A5B3E"/>
    <w:rsid w:val="007B2B02"/>
    <w:rsid w:val="007B783A"/>
    <w:rsid w:val="007C6C39"/>
    <w:rsid w:val="007D4D19"/>
    <w:rsid w:val="008078F0"/>
    <w:rsid w:val="00811A5B"/>
    <w:rsid w:val="00824441"/>
    <w:rsid w:val="0084387C"/>
    <w:rsid w:val="00866463"/>
    <w:rsid w:val="00874CF7"/>
    <w:rsid w:val="008A48DA"/>
    <w:rsid w:val="008B62A3"/>
    <w:rsid w:val="00903E9E"/>
    <w:rsid w:val="00907919"/>
    <w:rsid w:val="00931E4E"/>
    <w:rsid w:val="00935101"/>
    <w:rsid w:val="00944D51"/>
    <w:rsid w:val="009520F6"/>
    <w:rsid w:val="00955D90"/>
    <w:rsid w:val="009720F1"/>
    <w:rsid w:val="00972E85"/>
    <w:rsid w:val="009C50E5"/>
    <w:rsid w:val="009D15CB"/>
    <w:rsid w:val="009E41FC"/>
    <w:rsid w:val="009F7F3C"/>
    <w:rsid w:val="00A00497"/>
    <w:rsid w:val="00A12ACB"/>
    <w:rsid w:val="00A16CFC"/>
    <w:rsid w:val="00A25F47"/>
    <w:rsid w:val="00A266DA"/>
    <w:rsid w:val="00A7116C"/>
    <w:rsid w:val="00A76AF1"/>
    <w:rsid w:val="00A86B8F"/>
    <w:rsid w:val="00A943CB"/>
    <w:rsid w:val="00A94855"/>
    <w:rsid w:val="00A94EA8"/>
    <w:rsid w:val="00A97B4A"/>
    <w:rsid w:val="00AA2F25"/>
    <w:rsid w:val="00AB300A"/>
    <w:rsid w:val="00AC77C7"/>
    <w:rsid w:val="00AD03A8"/>
    <w:rsid w:val="00AE176F"/>
    <w:rsid w:val="00B00E15"/>
    <w:rsid w:val="00B11929"/>
    <w:rsid w:val="00B31B49"/>
    <w:rsid w:val="00B3365E"/>
    <w:rsid w:val="00B63EBD"/>
    <w:rsid w:val="00B679FA"/>
    <w:rsid w:val="00B712F2"/>
    <w:rsid w:val="00B83035"/>
    <w:rsid w:val="00B849B8"/>
    <w:rsid w:val="00B871C0"/>
    <w:rsid w:val="00B94C28"/>
    <w:rsid w:val="00BB4813"/>
    <w:rsid w:val="00BC4FA7"/>
    <w:rsid w:val="00BD0788"/>
    <w:rsid w:val="00BF51C3"/>
    <w:rsid w:val="00C12668"/>
    <w:rsid w:val="00C167D2"/>
    <w:rsid w:val="00C24834"/>
    <w:rsid w:val="00C252BF"/>
    <w:rsid w:val="00C25726"/>
    <w:rsid w:val="00C26534"/>
    <w:rsid w:val="00C51AA6"/>
    <w:rsid w:val="00C5454D"/>
    <w:rsid w:val="00C6399B"/>
    <w:rsid w:val="00C65DCC"/>
    <w:rsid w:val="00CA3744"/>
    <w:rsid w:val="00CB1978"/>
    <w:rsid w:val="00CB5577"/>
    <w:rsid w:val="00CD28B4"/>
    <w:rsid w:val="00CD3888"/>
    <w:rsid w:val="00CE3B56"/>
    <w:rsid w:val="00CE4990"/>
    <w:rsid w:val="00CF64DA"/>
    <w:rsid w:val="00D378EB"/>
    <w:rsid w:val="00D477A6"/>
    <w:rsid w:val="00D51B27"/>
    <w:rsid w:val="00D55F17"/>
    <w:rsid w:val="00D64BDB"/>
    <w:rsid w:val="00D71475"/>
    <w:rsid w:val="00D72D63"/>
    <w:rsid w:val="00D77B99"/>
    <w:rsid w:val="00D8790A"/>
    <w:rsid w:val="00D92284"/>
    <w:rsid w:val="00DA063F"/>
    <w:rsid w:val="00DB6ED1"/>
    <w:rsid w:val="00DD3ECA"/>
    <w:rsid w:val="00DF5757"/>
    <w:rsid w:val="00E16C61"/>
    <w:rsid w:val="00E32123"/>
    <w:rsid w:val="00E72AE5"/>
    <w:rsid w:val="00E80138"/>
    <w:rsid w:val="00E819ED"/>
    <w:rsid w:val="00E918A6"/>
    <w:rsid w:val="00EB0106"/>
    <w:rsid w:val="00EB2A45"/>
    <w:rsid w:val="00EC39EC"/>
    <w:rsid w:val="00EC44BA"/>
    <w:rsid w:val="00EE318C"/>
    <w:rsid w:val="00EF623B"/>
    <w:rsid w:val="00EF6924"/>
    <w:rsid w:val="00F24028"/>
    <w:rsid w:val="00F26FA4"/>
    <w:rsid w:val="00F34B7C"/>
    <w:rsid w:val="00F35970"/>
    <w:rsid w:val="00F37152"/>
    <w:rsid w:val="00F830CD"/>
    <w:rsid w:val="00F86AAD"/>
    <w:rsid w:val="00F971A2"/>
    <w:rsid w:val="00FA00C5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3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151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rdo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37</cp:revision>
  <dcterms:created xsi:type="dcterms:W3CDTF">2021-08-10T10:12:00Z</dcterms:created>
  <dcterms:modified xsi:type="dcterms:W3CDTF">2026-05-06T07:49:00Z</dcterms:modified>
</cp:coreProperties>
</file>